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hanging="0"/>
        <w:jc w:val="center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bookmarkStart w:id="0" w:name="__DdeLink__378_2957763587"/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1870710</wp:posOffset>
            </wp:positionH>
            <wp:positionV relativeFrom="page">
              <wp:posOffset>1962150</wp:posOffset>
            </wp:positionV>
            <wp:extent cx="3952875" cy="2635250"/>
            <wp:effectExtent l="0" t="0" r="0" b="0"/>
            <wp:wrapSquare wrapText="largest"/>
            <wp:docPr id="1" name="Рисунок 1" descr="https://avatars.mds.yandex.net/get-pdb/1515103/c734ed5f-a5e0-41e7-9398-91cfba5594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pdb/1515103/c734ed5f-a5e0-41e7-9398-91cfba559462/s120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Негативные последствия злоупотребления алкогольной продукцией, приводящие к тяжким последствиям при пожарах в жилье</w:t>
      </w:r>
    </w:p>
    <w:p>
      <w:pPr>
        <w:pStyle w:val="Normal"/>
        <w:shd w:val="clear" w:color="auto" w:fill="FFFFFF"/>
        <w:spacing w:lineRule="auto" w:line="360" w:before="0" w:after="0"/>
        <w:ind w:firstLine="709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rPr/>
      </w:pPr>
      <w:r>
        <w:rPr/>
        <w:t xml:space="preserve">      </w:t>
      </w:r>
    </w:p>
    <w:p>
      <w:pPr>
        <w:pStyle w:val="Normal"/>
        <w:shd w:val="clear" w:color="auto" w:fill="FFFFFF"/>
        <w:spacing w:lineRule="auto" w:line="360" w:before="0" w:after="0"/>
        <w:ind w:firstLine="709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Пожары по причине неосторожного обращения с огнём при курении в состоянии алкогольного опьянения чаще всего происходят в частном жилом секторе, однако спровоцировать такие пожары могут и жители многоквартирных домов. Одна из основных причин возникновения пожара в жилых и общественных зданиях - беспечность и небрежность в обращении с огнем, что в свою очередь тесно связано с употреблением алкоголя, пьянством. Значительный ущерб наносят пожары, происходящие по вине лиц в алкогольном опьянении. Кроме этого, такие пожары нередко сопровождаются гибелью людей.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Все хорошо понимают, что неосторожность в обращении с огнем опасна и для самого виновника пожара, особенно если он находится в нетрезвом состоянии. Курение в постели в состоянии сильного алкогольного опьянения, непотушенная сигарета, неосторожное обращение с огнем несовершеннолетних – это, безусловно, пожар.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В состоянии алкогольного опьянения человек теряет контроль над собой, а если он и курит, то возможность возникновения пожара увеличивается.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rFonts w:ascii="yandex-sans" w:hAnsi="yandex-sans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Нужно знать: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- пожары, вызванные непогашенной сигаретой, более распространены, чем кажется;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- температура тлеющей сигареты - более 300 градусов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- вызвав тление горючего материала, сам окурок через некоторое время гаснет, но образовавшийся очаг тления при определенных условиях может перейти в стадию пламенного горения, а затем в пожар;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- время тления горючего материала может составлять от 1 до 4-х часов;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- тлеющий окурок способен вызвать воспламенение бумаги, опилок, сена, тополиного пуха и т.п.;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- опасно курить в постели;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- смертельно опасно курить в постели в нетрезвом виде.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d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3155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315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2</Pages>
  <Words>235</Words>
  <Characters>1474</Characters>
  <CharactersWithSpaces>1704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2019-11-21T11:32:00Z</dcterms:created>
  <dc:creator>Яна</dc:creator>
  <dc:description/>
  <dc:language>ru-RU</dc:language>
  <cp:lastModifiedBy/>
  <dcterms:modified xsi:type="dcterms:W3CDTF">2019-11-22T12:30:03Z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